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B4E" w14:textId="42E77AE2" w:rsidR="00735299" w:rsidRPr="00735299" w:rsidRDefault="00735299" w:rsidP="00735299">
      <w:pPr>
        <w:pStyle w:val="Header"/>
      </w:pPr>
      <w:r w:rsidRPr="00DA18B3">
        <w:rPr>
          <w:rFonts w:ascii="Arial" w:eastAsia="Times New Roman" w:hAnsi="Arial" w:cs="Arial"/>
          <w:b/>
          <w:bCs/>
        </w:rPr>
        <w:t>Name</w:t>
      </w:r>
      <w:r w:rsidR="00E50222">
        <w:rPr>
          <w:rFonts w:ascii="Arial" w:eastAsia="Times New Roman" w:hAnsi="Arial" w:cs="Arial"/>
          <w:b/>
          <w:bCs/>
        </w:rPr>
        <w:t>: ____________________</w:t>
      </w:r>
      <w:r w:rsidRPr="00DA18B3">
        <w:rPr>
          <w:rFonts w:ascii="Arial" w:eastAsia="Times New Roman" w:hAnsi="Arial" w:cs="Arial"/>
          <w:b/>
          <w:bCs/>
        </w:rPr>
        <w:t xml:space="preserve"> CWID</w:t>
      </w:r>
      <w:r w:rsidR="00E50222">
        <w:rPr>
          <w:rFonts w:ascii="Arial" w:eastAsia="Times New Roman" w:hAnsi="Arial" w:cs="Arial"/>
          <w:b/>
          <w:bCs/>
        </w:rPr>
        <w:t>: ________________</w:t>
      </w:r>
      <w:r>
        <w:rPr>
          <w:rFonts w:ascii="Arial" w:eastAsia="Times New Roman" w:hAnsi="Arial" w:cs="Arial"/>
          <w:b/>
          <w:bCs/>
        </w:rPr>
        <w:t xml:space="preserve"> </w:t>
      </w:r>
      <w:r w:rsidRPr="00DA18B3">
        <w:rPr>
          <w:rFonts w:ascii="Arial" w:eastAsia="Times New Roman" w:hAnsi="Arial" w:cs="Arial"/>
          <w:b/>
          <w:bCs/>
        </w:rPr>
        <w:t>Email</w:t>
      </w:r>
      <w:r w:rsidR="00E50222">
        <w:rPr>
          <w:rFonts w:ascii="Arial" w:eastAsia="Times New Roman" w:hAnsi="Arial" w:cs="Arial"/>
          <w:b/>
          <w:bCs/>
        </w:rPr>
        <w:t>: ____________________</w:t>
      </w:r>
    </w:p>
    <w:p w14:paraId="4825DF8E" w14:textId="460D1068" w:rsidR="000245E0" w:rsidRDefault="00DA18B3" w:rsidP="0073529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DA18B3">
        <w:rPr>
          <w:rFonts w:ascii="Arial" w:eastAsia="Times New Roman" w:hAnsi="Arial" w:cs="Arial"/>
          <w:b/>
          <w:bCs/>
        </w:rPr>
        <w:t xml:space="preserve">HUMAN SERVICES MINOR STUDY PLAN </w:t>
      </w:r>
      <w:r>
        <w:rPr>
          <w:rFonts w:ascii="Arial" w:eastAsia="Times New Roman" w:hAnsi="Arial" w:cs="Arial"/>
          <w:b/>
          <w:bCs/>
        </w:rPr>
        <w:br/>
      </w:r>
      <w:r w:rsidRPr="00DA18B3">
        <w:rPr>
          <w:rFonts w:ascii="Arial" w:eastAsia="Times New Roman" w:hAnsi="Arial" w:cs="Arial"/>
          <w:b/>
          <w:bCs/>
        </w:rPr>
        <w:t>(21 UNITS REQUIRED)</w:t>
      </w:r>
    </w:p>
    <w:p w14:paraId="57F5C643" w14:textId="07800EBE" w:rsidR="00735299" w:rsidRPr="00735299" w:rsidRDefault="00E50222" w:rsidP="002C50B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50222">
        <w:rPr>
          <w:rFonts w:ascii="Arial" w:eastAsia="Times New Roman" w:hAnsi="Arial" w:cs="Arial"/>
          <w:b/>
          <w:bCs/>
        </w:rPr>
        <w:t>CATEGORY A</w:t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0245E0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DATE</w:t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0245E0" w:rsidRP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735299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0245E0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EQUIVALENT</w:t>
      </w:r>
      <w:r w:rsid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735299">
        <w:rPr>
          <w:rFonts w:ascii="Arial" w:eastAsia="Times New Roman" w:hAnsi="Arial" w:cs="Arial"/>
          <w:b/>
          <w:bCs/>
          <w:sz w:val="16"/>
          <w:szCs w:val="16"/>
        </w:rPr>
        <w:t xml:space="preserve">     </w:t>
      </w:r>
      <w:r w:rsidR="000245E0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GRADE</w:t>
      </w:r>
      <w:r w:rsidR="000245E0">
        <w:rPr>
          <w:rFonts w:ascii="Arial" w:eastAsia="Times New Roman" w:hAnsi="Arial" w:cs="Arial"/>
          <w:b/>
          <w:bCs/>
          <w:sz w:val="16"/>
          <w:szCs w:val="16"/>
        </w:rPr>
        <w:br/>
      </w:r>
      <w:r w:rsidR="00D34686" w:rsidRPr="00D34686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REQUIRED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  <w:u w:val="single"/>
        </w:rPr>
        <w:t>COURSES 9 UNITS FROM THE FOLLOWING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  <w:r w:rsidR="00D34686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COMPLE</w:t>
      </w:r>
      <w:r w:rsidR="000245E0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T</w:t>
      </w:r>
      <w:r w:rsidR="00D34686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>ED</w:t>
      </w:r>
      <w:r w:rsid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735299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D34686" w:rsidRPr="00735299">
        <w:rPr>
          <w:rFonts w:ascii="Arial" w:eastAsia="Times New Roman" w:hAnsi="Arial" w:cs="Arial"/>
          <w:b/>
          <w:bCs/>
          <w:sz w:val="16"/>
          <w:szCs w:val="16"/>
          <w:u w:val="single"/>
        </w:rPr>
        <w:t xml:space="preserve">TRANSFER </w:t>
      </w:r>
      <w:r w:rsidR="000245E0">
        <w:rPr>
          <w:rFonts w:ascii="Arial" w:eastAsia="Times New Roman" w:hAnsi="Arial" w:cs="Arial"/>
          <w:b/>
          <w:bCs/>
          <w:sz w:val="16"/>
          <w:szCs w:val="16"/>
        </w:rPr>
        <w:tab/>
      </w:r>
      <w:r w:rsidR="00D34686" w:rsidRPr="000245E0">
        <w:rPr>
          <w:rFonts w:ascii="Arial" w:eastAsia="Times New Roman" w:hAnsi="Arial" w:cs="Arial"/>
          <w:b/>
          <w:bCs/>
          <w:sz w:val="16"/>
          <w:szCs w:val="16"/>
        </w:rPr>
        <w:br/>
      </w:r>
      <w:r w:rsidR="00735299" w:rsidRPr="00735299">
        <w:rPr>
          <w:rFonts w:ascii="Arial" w:eastAsia="Times New Roman" w:hAnsi="Arial" w:cs="Arial"/>
          <w:b/>
          <w:bCs/>
          <w:sz w:val="16"/>
          <w:szCs w:val="16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HUSR 201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Introduction to Human Services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>HUSR 411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Service Delivery to Communities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18"/>
          <w:szCs w:val="18"/>
        </w:rPr>
        <w:t xml:space="preserve">HUSR </w:t>
      </w:r>
      <w:r w:rsidR="00D34686">
        <w:rPr>
          <w:rFonts w:ascii="Arial" w:eastAsia="Times New Roman" w:hAnsi="Arial" w:cs="Arial"/>
          <w:b/>
          <w:bCs/>
          <w:sz w:val="18"/>
          <w:szCs w:val="18"/>
        </w:rPr>
        <w:t xml:space="preserve">380   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Theories &amp; Techniques of Counseling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E50222">
        <w:rPr>
          <w:rFonts w:ascii="Arial" w:eastAsia="Times New Roman" w:hAnsi="Arial" w:cs="Arial"/>
          <w:b/>
          <w:bCs/>
          <w:sz w:val="16"/>
          <w:szCs w:val="16"/>
        </w:rPr>
        <w:br/>
      </w:r>
      <w:r w:rsidR="00DA18B3" w:rsidRPr="00DA18B3">
        <w:rPr>
          <w:rFonts w:ascii="Arial" w:eastAsia="Times New Roman" w:hAnsi="Arial" w:cs="Arial"/>
          <w:b/>
          <w:bCs/>
        </w:rPr>
        <w:t xml:space="preserve">CATEGORY B 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  <w:u w:val="single"/>
        </w:rPr>
        <w:t>ELECTIVES: SELECT 9 UNITS FROM THE FOLLOWING</w:t>
      </w:r>
      <w:r w:rsidR="0073529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735299" w:rsidRPr="00735299">
        <w:rPr>
          <w:rFonts w:ascii="Arial" w:eastAsia="Times New Roman" w:hAnsi="Arial" w:cs="Arial"/>
          <w:b/>
          <w:bCs/>
          <w:sz w:val="16"/>
          <w:szCs w:val="16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300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Character and Conflict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73529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310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Case Management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318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Immigrants and Refugees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350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Leadership Skills &amp; Personal Develop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ment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(3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385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Program Design &amp; Proposal Writing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400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Ethical and Professional Issues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410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Crisis Intervention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412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Gerontology in Human Services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415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Treatment Issues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&amp;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Drug Addict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ion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 (3)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416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Group Process and Membership (1)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420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Management of Human Services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>HUSR 425T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 Contemporary Issues in Human S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ervi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s (3)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430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Child Abuse &amp; Human Services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434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Physiology, Alcohol &amp; Other Drugs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435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Drug Abuse Prevention &amp; Intervention (3)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436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Family Addiction Dynamics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437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Co-occurring Disorders (3)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440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Abuse of Persons with Disabilities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445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Persons w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ith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 Disabilities and HUSR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450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Theory &amp; Practice of Grp. Counseling (3)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455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Integrating Acting &amp; Psychodrama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465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Human Service Delivery to Latinos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470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Evaluation of Human Service Programs (3)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475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Social Welfare Policy and Practice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3468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480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Case Analysis and Intervention (3)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73529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735299">
        <w:rPr>
          <w:rFonts w:ascii="Arial" w:eastAsia="Times New Roman" w:hAnsi="Arial" w:cs="Arial"/>
          <w:b/>
          <w:bCs/>
          <w:sz w:val="20"/>
          <w:szCs w:val="20"/>
        </w:rPr>
        <w:br/>
      </w:r>
      <w:r w:rsidR="00DA18B3" w:rsidRPr="00DA18B3">
        <w:rPr>
          <w:rFonts w:ascii="Arial" w:eastAsia="Times New Roman" w:hAnsi="Arial" w:cs="Arial"/>
          <w:b/>
          <w:bCs/>
        </w:rPr>
        <w:t>CATEGORY C</w:t>
      </w:r>
      <w:r w:rsidR="00DA18B3" w:rsidRPr="00DA18B3">
        <w:rPr>
          <w:rFonts w:ascii="Arial" w:eastAsia="Times New Roman" w:hAnsi="Arial" w:cs="Arial"/>
          <w:b/>
          <w:bCs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  <w:u w:val="single"/>
        </w:rPr>
        <w:t>FIELDWORK REQUIREMENT: SELECT 3</w:t>
      </w:r>
      <w:r w:rsidR="00D34686" w:rsidRPr="000245E0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  <w:u w:val="single"/>
        </w:rPr>
        <w:t>UNITS FROM THE FOLLOWING (201 &amp; 380 are prerequisites)</w:t>
      </w:r>
      <w:r w:rsidR="000245E0">
        <w:rPr>
          <w:rFonts w:ascii="Times New Roman" w:eastAsia="Times New Roman" w:hAnsi="Times New Roman" w:cs="Times New Roman"/>
        </w:rPr>
        <w:br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 xml:space="preserve">HUSR 396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Practicum Seminar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(3)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495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Fieldwork Seminar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(3)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496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Internship Seminar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(3)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br/>
        <w:t xml:space="preserve">HUSR 490 </w:t>
      </w:r>
      <w:r w:rsidR="000245E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DA18B3" w:rsidRPr="00DA18B3">
        <w:rPr>
          <w:rFonts w:ascii="Arial" w:eastAsia="Times New Roman" w:hAnsi="Arial" w:cs="Arial"/>
          <w:b/>
          <w:bCs/>
          <w:sz w:val="20"/>
          <w:szCs w:val="20"/>
        </w:rPr>
        <w:t>Practicum and Group Leadership (3)</w:t>
      </w:r>
      <w:r w:rsidR="002C50B0" w:rsidRPr="002C50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</w:t>
      </w:r>
      <w:r w:rsidR="00C61F2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  <w:r w:rsidR="002C50B0">
        <w:rPr>
          <w:rFonts w:ascii="Arial" w:eastAsia="Times New Roman" w:hAnsi="Arial" w:cs="Arial"/>
          <w:b/>
          <w:bCs/>
          <w:sz w:val="20"/>
          <w:szCs w:val="20"/>
        </w:rPr>
        <w:tab/>
        <w:t>__________</w:t>
      </w:r>
    </w:p>
    <w:sectPr w:rsidR="00735299" w:rsidRPr="00735299" w:rsidSect="00DA1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0621" w14:textId="77777777" w:rsidR="006D1E1A" w:rsidRDefault="006D1E1A" w:rsidP="00735299">
      <w:r>
        <w:separator/>
      </w:r>
    </w:p>
  </w:endnote>
  <w:endnote w:type="continuationSeparator" w:id="0">
    <w:p w14:paraId="1FB6AC48" w14:textId="77777777" w:rsidR="006D1E1A" w:rsidRDefault="006D1E1A" w:rsidP="007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5457" w14:textId="77777777" w:rsidR="00C61F29" w:rsidRDefault="00C61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C3D" w14:textId="5D1A4DA3" w:rsidR="002C50B0" w:rsidRDefault="002C50B0">
    <w:pPr>
      <w:pStyle w:val="Footer"/>
    </w:pPr>
    <w:r>
      <w:ptab w:relativeTo="margin" w:alignment="right" w:leader="none"/>
    </w:r>
    <w:r>
      <w:t xml:space="preserve">Revised: April </w:t>
    </w:r>
    <w:r>
      <w:t>1</w:t>
    </w:r>
    <w:r w:rsidR="00C61F29">
      <w:t>8</w:t>
    </w:r>
    <w: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80D0" w14:textId="77777777" w:rsidR="00C61F29" w:rsidRDefault="00C6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5A2" w14:textId="77777777" w:rsidR="006D1E1A" w:rsidRDefault="006D1E1A" w:rsidP="00735299">
      <w:r>
        <w:separator/>
      </w:r>
    </w:p>
  </w:footnote>
  <w:footnote w:type="continuationSeparator" w:id="0">
    <w:p w14:paraId="6F613297" w14:textId="77777777" w:rsidR="006D1E1A" w:rsidRDefault="006D1E1A" w:rsidP="007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269" w14:textId="77777777" w:rsidR="00C61F29" w:rsidRDefault="00C61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0345" w:type="dxa"/>
      <w:tblLook w:val="04A0" w:firstRow="1" w:lastRow="0" w:firstColumn="1" w:lastColumn="0" w:noHBand="0" w:noVBand="1"/>
    </w:tblPr>
    <w:tblGrid>
      <w:gridCol w:w="5215"/>
      <w:gridCol w:w="5130"/>
    </w:tblGrid>
    <w:tr w:rsidR="00735299" w14:paraId="256C12D6" w14:textId="77777777" w:rsidTr="00E50222">
      <w:tc>
        <w:tcPr>
          <w:tcW w:w="5215" w:type="dxa"/>
        </w:tcPr>
        <w:p w14:paraId="7A15796D" w14:textId="77777777" w:rsidR="00735299" w:rsidRDefault="00735299" w:rsidP="00735299">
          <w:pPr>
            <w:rPr>
              <w:rFonts w:ascii="Berkeley" w:hAnsi="Berkeley"/>
              <w:b/>
            </w:rPr>
          </w:pPr>
          <w:r>
            <w:rPr>
              <w:rFonts w:ascii="Berkeley" w:hAnsi="Berkeley"/>
              <w:b/>
              <w:noProof/>
            </w:rPr>
            <w:drawing>
              <wp:inline distT="0" distB="0" distL="0" distR="0" wp14:anchorId="3E1B7548" wp14:editId="3E6F2752">
                <wp:extent cx="2921000" cy="459155"/>
                <wp:effectExtent l="0" t="0" r="0" b="0"/>
                <wp:docPr id="6" name="Picture 6" descr="A close-up of a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close-up of a logo&#10;&#10;Description automatically generated with low confidence"/>
                        <pic:cNvPicPr/>
                      </pic:nvPicPr>
                      <pic:blipFill rotWithShape="1">
                        <a:blip r:embed="rId1"/>
                        <a:srcRect t="8007" r="1421" b="6558"/>
                        <a:stretch/>
                      </pic:blipFill>
                      <pic:spPr bwMode="auto">
                        <a:xfrm>
                          <a:off x="0" y="0"/>
                          <a:ext cx="3158037" cy="49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24E049E7" w14:textId="77777777" w:rsidR="00735299" w:rsidRPr="00E20DD2" w:rsidRDefault="00735299" w:rsidP="00735299">
          <w:pPr>
            <w:jc w:val="right"/>
            <w:rPr>
              <w:rFonts w:ascii="Berkeley" w:hAnsi="Berkeley"/>
              <w:b/>
            </w:rPr>
          </w:pPr>
          <w:r w:rsidRPr="00E20DD2">
            <w:rPr>
              <w:rFonts w:ascii="Berkeley" w:hAnsi="Berkeley"/>
              <w:b/>
            </w:rPr>
            <w:t>Human Services Department</w:t>
          </w:r>
        </w:p>
        <w:p w14:paraId="4B7FEDC5" w14:textId="77777777" w:rsidR="00735299" w:rsidRPr="00142461" w:rsidRDefault="00735299" w:rsidP="00735299">
          <w:pPr>
            <w:ind w:firstLine="720"/>
            <w:jc w:val="right"/>
            <w:rPr>
              <w:sz w:val="16"/>
              <w:szCs w:val="16"/>
            </w:rPr>
          </w:pPr>
          <w:r w:rsidRPr="00142461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657</w:t>
          </w:r>
          <w:r w:rsidRPr="00142461">
            <w:rPr>
              <w:sz w:val="16"/>
              <w:szCs w:val="16"/>
            </w:rPr>
            <w:t>) 278-</w:t>
          </w:r>
          <w:r>
            <w:rPr>
              <w:sz w:val="16"/>
              <w:szCs w:val="16"/>
            </w:rPr>
            <w:t>8444</w:t>
          </w:r>
          <w:r w:rsidRPr="00142461">
            <w:rPr>
              <w:sz w:val="16"/>
              <w:szCs w:val="16"/>
            </w:rPr>
            <w:t xml:space="preserve"> (phone)</w:t>
          </w:r>
        </w:p>
        <w:p w14:paraId="0241B744" w14:textId="4E9C0B89" w:rsidR="00DC313C" w:rsidRPr="00142461" w:rsidRDefault="00735299" w:rsidP="00DC313C">
          <w:pPr>
            <w:ind w:firstLine="720"/>
            <w:jc w:val="right"/>
            <w:rPr>
              <w:sz w:val="16"/>
              <w:szCs w:val="16"/>
            </w:rPr>
          </w:pPr>
          <w:r w:rsidRPr="00142461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657</w:t>
          </w:r>
          <w:r w:rsidRPr="00142461">
            <w:rPr>
              <w:sz w:val="16"/>
              <w:szCs w:val="16"/>
            </w:rPr>
            <w:t>) 278-</w:t>
          </w:r>
          <w:r>
            <w:rPr>
              <w:sz w:val="16"/>
              <w:szCs w:val="16"/>
            </w:rPr>
            <w:t>8530</w:t>
          </w:r>
          <w:r w:rsidRPr="00142461">
            <w:rPr>
              <w:sz w:val="16"/>
              <w:szCs w:val="16"/>
            </w:rPr>
            <w:t xml:space="preserve"> (fax)</w:t>
          </w:r>
        </w:p>
        <w:p w14:paraId="52A88110" w14:textId="77777777" w:rsidR="00735299" w:rsidRDefault="00735299" w:rsidP="00735299">
          <w:pPr>
            <w:rPr>
              <w:rFonts w:ascii="Berkeley" w:hAnsi="Berkeley"/>
              <w:b/>
            </w:rPr>
          </w:pPr>
        </w:p>
      </w:tc>
    </w:tr>
  </w:tbl>
  <w:p w14:paraId="0EABDDD7" w14:textId="77777777" w:rsidR="00735299" w:rsidRDefault="00735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9DC7" w14:textId="77777777" w:rsidR="00C61F29" w:rsidRDefault="00C61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3"/>
    <w:rsid w:val="000245E0"/>
    <w:rsid w:val="002C50B0"/>
    <w:rsid w:val="006D1E1A"/>
    <w:rsid w:val="00735299"/>
    <w:rsid w:val="008A2E21"/>
    <w:rsid w:val="00996C6D"/>
    <w:rsid w:val="00C61F29"/>
    <w:rsid w:val="00D21693"/>
    <w:rsid w:val="00D34686"/>
    <w:rsid w:val="00DA18B3"/>
    <w:rsid w:val="00DC313C"/>
    <w:rsid w:val="00E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5228"/>
  <w15:chartTrackingRefBased/>
  <w15:docId w15:val="{F0210B30-8900-484C-BADE-1B54897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299"/>
  </w:style>
  <w:style w:type="paragraph" w:styleId="Footer">
    <w:name w:val="footer"/>
    <w:basedOn w:val="Normal"/>
    <w:link w:val="FooterChar"/>
    <w:uiPriority w:val="99"/>
    <w:unhideWhenUsed/>
    <w:rsid w:val="00735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299"/>
  </w:style>
  <w:style w:type="table" w:styleId="TableGridLight">
    <w:name w:val="Grid Table Light"/>
    <w:basedOn w:val="TableNormal"/>
    <w:uiPriority w:val="40"/>
    <w:rsid w:val="007352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Ramona</dc:creator>
  <cp:keywords/>
  <dc:description/>
  <cp:lastModifiedBy>Perez, Ramona</cp:lastModifiedBy>
  <cp:revision>2</cp:revision>
  <dcterms:created xsi:type="dcterms:W3CDTF">2025-04-17T23:50:00Z</dcterms:created>
  <dcterms:modified xsi:type="dcterms:W3CDTF">2025-04-18T18:50:00Z</dcterms:modified>
</cp:coreProperties>
</file>